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784" w:type="dxa"/>
        <w:tblInd w:w="-797" w:type="dxa"/>
        <w:tblCellMar>
          <w:top w:w="0" w:type="dxa"/>
          <w:left w:w="422" w:type="dxa"/>
          <w:bottom w:w="94" w:type="dxa"/>
          <w:right w:w="967" w:type="dxa"/>
        </w:tblCellMar>
        <w:tblLook w:val="04A0" w:firstRow="1" w:lastRow="0" w:firstColumn="1" w:lastColumn="0" w:noHBand="0" w:noVBand="1"/>
      </w:tblPr>
      <w:tblGrid>
        <w:gridCol w:w="10784"/>
      </w:tblGrid>
      <w:tr w:rsidR="00627378">
        <w:trPr>
          <w:trHeight w:val="14919"/>
        </w:trPr>
        <w:tc>
          <w:tcPr>
            <w:tcW w:w="10784" w:type="dxa"/>
            <w:tcBorders>
              <w:top w:val="nil"/>
              <w:left w:val="nil"/>
              <w:bottom w:val="single" w:sz="2" w:space="0" w:color="000000"/>
              <w:right w:val="single" w:sz="2" w:space="0" w:color="000000"/>
            </w:tcBorders>
            <w:vAlign w:val="bottom"/>
          </w:tcPr>
          <w:p w:rsidR="00627378" w:rsidRDefault="00787DAD">
            <w:pPr>
              <w:tabs>
                <w:tab w:val="center" w:pos="4496"/>
                <w:tab w:val="center" w:pos="6873"/>
              </w:tabs>
              <w:spacing w:after="0" w:line="259" w:lineRule="auto"/>
              <w:ind w:left="0" w:firstLine="0"/>
            </w:pPr>
            <w:r>
              <w:rPr>
                <w:noProof/>
                <w:sz w:val="22"/>
              </w:rPr>
              <mc:AlternateContent>
                <mc:Choice Requires="wpg">
                  <w:drawing>
                    <wp:anchor distT="0" distB="0" distL="114300" distR="114300" simplePos="0" relativeHeight="251658240" behindDoc="0" locked="0" layoutInCell="1" allowOverlap="1">
                      <wp:simplePos x="0" y="0"/>
                      <wp:positionH relativeFrom="column">
                        <wp:posOffset>268228</wp:posOffset>
                      </wp:positionH>
                      <wp:positionV relativeFrom="paragraph">
                        <wp:posOffset>-552631</wp:posOffset>
                      </wp:positionV>
                      <wp:extent cx="1677232" cy="1664359"/>
                      <wp:effectExtent l="0" t="0" r="0" b="0"/>
                      <wp:wrapSquare wrapText="bothSides"/>
                      <wp:docPr id="10559" name="Group 10559"/>
                      <wp:cNvGraphicFramePr/>
                      <a:graphic xmlns:a="http://schemas.openxmlformats.org/drawingml/2006/main">
                        <a:graphicData uri="http://schemas.microsoft.com/office/word/2010/wordprocessingGroup">
                          <wpg:wgp>
                            <wpg:cNvGrpSpPr/>
                            <wpg:grpSpPr>
                              <a:xfrm>
                                <a:off x="0" y="0"/>
                                <a:ext cx="1677232" cy="1664359"/>
                                <a:chOff x="0" y="0"/>
                                <a:chExt cx="1677232" cy="1664359"/>
                              </a:xfrm>
                            </wpg:grpSpPr>
                            <pic:pic xmlns:pic="http://schemas.openxmlformats.org/drawingml/2006/picture">
                              <pic:nvPicPr>
                                <pic:cNvPr id="11024" name="Picture 11024"/>
                                <pic:cNvPicPr/>
                              </pic:nvPicPr>
                              <pic:blipFill>
                                <a:blip r:embed="rId5"/>
                                <a:stretch>
                                  <a:fillRect/>
                                </a:stretch>
                              </pic:blipFill>
                              <pic:spPr>
                                <a:xfrm>
                                  <a:off x="32317" y="0"/>
                                  <a:ext cx="1644916" cy="1664359"/>
                                </a:xfrm>
                                <a:prstGeom prst="rect">
                                  <a:avLst/>
                                </a:prstGeom>
                              </pic:spPr>
                            </pic:pic>
                            <wps:wsp>
                              <wps:cNvPr id="25" name="Rectangle 25"/>
                              <wps:cNvSpPr/>
                              <wps:spPr>
                                <a:xfrm>
                                  <a:off x="0" y="872576"/>
                                  <a:ext cx="279340" cy="219210"/>
                                </a:xfrm>
                                <a:prstGeom prst="rect">
                                  <a:avLst/>
                                </a:prstGeom>
                                <a:ln>
                                  <a:noFill/>
                                </a:ln>
                              </wps:spPr>
                              <wps:txbx>
                                <w:txbxContent>
                                  <w:p w:rsidR="00627378" w:rsidRDefault="00787DAD">
                                    <w:pPr>
                                      <w:spacing w:after="160" w:line="259" w:lineRule="auto"/>
                                      <w:ind w:left="0" w:firstLine="0"/>
                                    </w:pPr>
                                    <w:r>
                                      <w:rPr>
                                        <w:sz w:val="30"/>
                                      </w:rPr>
                                      <w:t xml:space="preserve">-0 </w:t>
                                    </w:r>
                                  </w:p>
                                </w:txbxContent>
                              </wps:txbx>
                              <wps:bodyPr horzOverflow="overflow" vert="horz" lIns="0" tIns="0" rIns="0" bIns="0" rtlCol="0">
                                <a:noAutofit/>
                              </wps:bodyPr>
                            </wps:wsp>
                          </wpg:wgp>
                        </a:graphicData>
                      </a:graphic>
                    </wp:anchor>
                  </w:drawing>
                </mc:Choice>
                <mc:Fallback xmlns:a="http://schemas.openxmlformats.org/drawingml/2006/main">
                  <w:pict>
                    <v:group id="Group 10559" style="width:132.066pt;height:131.052pt;position:absolute;mso-position-horizontal-relative:text;mso-position-horizontal:absolute;margin-left:21.1203pt;mso-position-vertical-relative:text;margin-top:-43.5143pt;" coordsize="16772,16643">
                      <v:shape id="Picture 11024" style="position:absolute;width:16449;height:16643;left:323;top:0;" filled="f">
                        <v:imagedata r:id="rId6"/>
                      </v:shape>
                      <v:rect id="Rectangle 25" style="position:absolute;width:2793;height:2192;left:0;top:8725;" filled="f" stroked="f">
                        <v:textbox inset="0,0,0,0">
                          <w:txbxContent>
                            <w:p>
                              <w:pPr>
                                <w:spacing w:before="0" w:after="160" w:line="259" w:lineRule="auto"/>
                                <w:ind w:left="0" w:firstLine="0"/>
                              </w:pPr>
                              <w:r>
                                <w:rPr>
                                  <w:rFonts w:cs="Calibri" w:hAnsi="Calibri" w:eastAsia="Calibri" w:ascii="Calibri"/>
                                  <w:sz w:val="30"/>
                                </w:rPr>
                                <w:t xml:space="preserve">-0 </w:t>
                              </w:r>
                            </w:p>
                          </w:txbxContent>
                        </v:textbox>
                      </v:rect>
                      <w10:wrap type="square"/>
                    </v:group>
                  </w:pict>
                </mc:Fallback>
              </mc:AlternateContent>
            </w:r>
            <w:r>
              <w:rPr>
                <w:sz w:val="26"/>
              </w:rPr>
              <w:tab/>
              <w:t>Headteacher:</w:t>
            </w:r>
            <w:r>
              <w:rPr>
                <w:sz w:val="26"/>
              </w:rPr>
              <w:tab/>
              <w:t>Randle B.A. (Hons)</w:t>
            </w:r>
          </w:p>
          <w:p w:rsidR="00627378" w:rsidRDefault="00787DAD">
            <w:pPr>
              <w:spacing w:after="0" w:line="259" w:lineRule="auto"/>
              <w:ind w:left="4031" w:firstLine="0"/>
              <w:jc w:val="center"/>
            </w:pPr>
            <w:r>
              <w:t>Laburnum Street</w:t>
            </w:r>
          </w:p>
          <w:p w:rsidR="00627378" w:rsidRDefault="00787DAD">
            <w:pPr>
              <w:spacing w:after="0" w:line="259" w:lineRule="auto"/>
              <w:ind w:left="3232" w:firstLine="0"/>
              <w:jc w:val="center"/>
            </w:pPr>
            <w:r>
              <w:rPr>
                <w:sz w:val="22"/>
              </w:rPr>
              <w:t>Atherton</w:t>
            </w:r>
          </w:p>
          <w:p w:rsidR="00627378" w:rsidRDefault="00787DAD">
            <w:pPr>
              <w:spacing w:after="0" w:line="259" w:lineRule="auto"/>
              <w:ind w:left="3562" w:firstLine="0"/>
              <w:jc w:val="center"/>
            </w:pPr>
            <w:r>
              <w:t>Manchester</w:t>
            </w:r>
          </w:p>
          <w:p w:rsidR="00627378" w:rsidRDefault="00787DAD">
            <w:pPr>
              <w:spacing w:after="0" w:line="259" w:lineRule="auto"/>
              <w:ind w:left="3308" w:firstLine="0"/>
              <w:jc w:val="center"/>
            </w:pPr>
            <w:r>
              <w:rPr>
                <w:sz w:val="22"/>
              </w:rPr>
              <w:t>M46 9FP</w:t>
            </w:r>
          </w:p>
          <w:p w:rsidR="00627378" w:rsidRDefault="00787DAD">
            <w:pPr>
              <w:tabs>
                <w:tab w:val="center" w:pos="4000"/>
                <w:tab w:val="center" w:pos="5206"/>
              </w:tabs>
              <w:spacing w:after="0" w:line="259" w:lineRule="auto"/>
              <w:ind w:left="0" w:firstLine="0"/>
            </w:pPr>
            <w:r>
              <w:tab/>
              <w:t>Tel:</w:t>
            </w:r>
            <w:r>
              <w:tab/>
            </w:r>
            <w:r>
              <w:t>01942 883410</w:t>
            </w:r>
          </w:p>
          <w:p w:rsidR="00627378" w:rsidRDefault="00787DAD">
            <w:pPr>
              <w:spacing w:after="0" w:line="259" w:lineRule="auto"/>
              <w:ind w:left="3847" w:firstLine="0"/>
            </w:pPr>
            <w:r>
              <w:t xml:space="preserve">Email: </w:t>
            </w:r>
            <w:r>
              <w:rPr>
                <w:u w:val="single" w:color="000000"/>
              </w:rPr>
              <w:t>enquiries@admin.chowbentwiqan.sch.uk</w:t>
            </w:r>
          </w:p>
          <w:p w:rsidR="00627378" w:rsidRDefault="00787DAD">
            <w:pPr>
              <w:spacing w:after="188" w:line="259" w:lineRule="auto"/>
              <w:ind w:left="1674" w:firstLine="0"/>
              <w:jc w:val="center"/>
            </w:pPr>
            <w:r>
              <w:t xml:space="preserve">Web: </w:t>
            </w:r>
            <w:r>
              <w:rPr>
                <w:u w:val="single" w:color="000000"/>
              </w:rPr>
              <w:t>www.chowbent.wiqan.sch.uk</w:t>
            </w:r>
          </w:p>
          <w:p w:rsidR="00787DAD" w:rsidRDefault="00787DAD">
            <w:pPr>
              <w:spacing w:after="182" w:line="259" w:lineRule="auto"/>
              <w:ind w:left="0" w:firstLine="0"/>
              <w:jc w:val="right"/>
            </w:pPr>
          </w:p>
          <w:p w:rsidR="00627378" w:rsidRDefault="00787DAD">
            <w:pPr>
              <w:spacing w:after="182" w:line="259" w:lineRule="auto"/>
              <w:ind w:left="0" w:firstLine="0"/>
              <w:jc w:val="right"/>
            </w:pPr>
            <w:bookmarkStart w:id="0" w:name="_GoBack"/>
            <w:bookmarkEnd w:id="0"/>
            <w:r>
              <w:t>28</w:t>
            </w:r>
            <w:r>
              <w:rPr>
                <w:vertAlign w:val="superscript"/>
              </w:rPr>
              <w:t xml:space="preserve">th </w:t>
            </w:r>
            <w:r>
              <w:t>January 2019</w:t>
            </w:r>
          </w:p>
          <w:p w:rsidR="00627378" w:rsidRDefault="00787DAD">
            <w:pPr>
              <w:spacing w:after="154" w:line="259" w:lineRule="auto"/>
              <w:ind w:left="361" w:firstLine="0"/>
            </w:pPr>
            <w:r>
              <w:t>Dear Parent/Carer,</w:t>
            </w:r>
          </w:p>
          <w:p w:rsidR="00627378" w:rsidRDefault="00787DAD">
            <w:pPr>
              <w:spacing w:after="128" w:line="259" w:lineRule="auto"/>
              <w:ind w:left="361" w:firstLine="0"/>
            </w:pPr>
            <w:r>
              <w:rPr>
                <w:sz w:val="26"/>
              </w:rPr>
              <w:t>Re: Enhancing safety in our school</w:t>
            </w:r>
          </w:p>
          <w:p w:rsidR="00627378" w:rsidRDefault="00787DAD">
            <w:pPr>
              <w:spacing w:after="249" w:line="216" w:lineRule="auto"/>
              <w:ind w:left="346" w:right="20" w:firstLine="0"/>
              <w:jc w:val="both"/>
            </w:pPr>
            <w:r>
              <w:t xml:space="preserve">At </w:t>
            </w:r>
            <w:proofErr w:type="spellStart"/>
            <w:r>
              <w:t>Chowbent</w:t>
            </w:r>
            <w:proofErr w:type="spellEnd"/>
            <w:r>
              <w:t xml:space="preserve"> Primary School we take safeguarding and safety very seriously. It is important that we continue to review all our procedures, taking into account even those events that are very unlikely to </w:t>
            </w:r>
            <w:r>
              <w:t>occur. As part of this process, we have introduced a new procedure called "lockdown".</w:t>
            </w:r>
          </w:p>
          <w:p w:rsidR="00627378" w:rsidRDefault="00787DAD">
            <w:pPr>
              <w:spacing w:after="0" w:line="259" w:lineRule="auto"/>
              <w:ind w:left="361" w:firstLine="0"/>
            </w:pPr>
            <w:r>
              <w:t>I am writing to inform you that we will be practising this procedure on Tuesday 5</w:t>
            </w:r>
            <w:r>
              <w:rPr>
                <w:vertAlign w:val="superscript"/>
              </w:rPr>
              <w:t xml:space="preserve">th </w:t>
            </w:r>
            <w:r>
              <w:t>February.</w:t>
            </w:r>
          </w:p>
          <w:p w:rsidR="00627378" w:rsidRDefault="00787DAD">
            <w:pPr>
              <w:spacing w:after="77" w:line="259" w:lineRule="auto"/>
              <w:ind w:left="346" w:firstLine="0"/>
            </w:pPr>
            <w:r>
              <w:rPr>
                <w:sz w:val="26"/>
              </w:rPr>
              <w:t>What is a lockdown and when would we carry it out?</w:t>
            </w:r>
          </w:p>
          <w:p w:rsidR="00627378" w:rsidRDefault="00787DAD">
            <w:pPr>
              <w:spacing w:after="78" w:line="259" w:lineRule="auto"/>
              <w:ind w:left="346" w:firstLine="0"/>
            </w:pPr>
            <w:r>
              <w:t>A lockdown procedure is a standard health and safety procedure, similar to a fire drill</w:t>
            </w:r>
          </w:p>
          <w:p w:rsidR="00627378" w:rsidRDefault="00787DAD">
            <w:pPr>
              <w:spacing w:after="154" w:line="216" w:lineRule="auto"/>
              <w:ind w:left="346" w:firstLine="15"/>
            </w:pPr>
            <w:r>
              <w:t xml:space="preserve">Our lockdown procedure </w:t>
            </w:r>
            <w:proofErr w:type="gramStart"/>
            <w:r>
              <w:t>would be used</w:t>
            </w:r>
            <w:proofErr w:type="gramEnd"/>
            <w:r>
              <w:t xml:space="preserve"> when there is a threat to the safety of pupils, staff and others in the school, and when it is safer for everyone to remain in scho</w:t>
            </w:r>
            <w:r>
              <w:t xml:space="preserve">ol than evacuate. The </w:t>
            </w:r>
            <w:r>
              <w:rPr>
                <w:noProof/>
              </w:rPr>
              <w:drawing>
                <wp:inline distT="0" distB="0" distL="0" distR="0">
                  <wp:extent cx="3232" cy="3232"/>
                  <wp:effectExtent l="0" t="0" r="0" b="0"/>
                  <wp:docPr id="3365" name="Picture 3365"/>
                  <wp:cNvGraphicFramePr/>
                  <a:graphic xmlns:a="http://schemas.openxmlformats.org/drawingml/2006/main">
                    <a:graphicData uri="http://schemas.openxmlformats.org/drawingml/2006/picture">
                      <pic:pic xmlns:pic="http://schemas.openxmlformats.org/drawingml/2006/picture">
                        <pic:nvPicPr>
                          <pic:cNvPr id="3365" name="Picture 3365"/>
                          <pic:cNvPicPr/>
                        </pic:nvPicPr>
                        <pic:blipFill>
                          <a:blip r:embed="rId7"/>
                          <a:stretch>
                            <a:fillRect/>
                          </a:stretch>
                        </pic:blipFill>
                        <pic:spPr>
                          <a:xfrm>
                            <a:off x="0" y="0"/>
                            <a:ext cx="3232" cy="3232"/>
                          </a:xfrm>
                          <a:prstGeom prst="rect">
                            <a:avLst/>
                          </a:prstGeom>
                        </pic:spPr>
                      </pic:pic>
                    </a:graphicData>
                  </a:graphic>
                </wp:inline>
              </w:drawing>
            </w:r>
            <w:r>
              <w:t>aim is to keep people safe by confining them to a secure place of safety.</w:t>
            </w:r>
          </w:p>
          <w:p w:rsidR="00627378" w:rsidRDefault="00787DAD">
            <w:pPr>
              <w:spacing w:after="221" w:line="259" w:lineRule="auto"/>
              <w:ind w:left="361" w:firstLine="0"/>
            </w:pPr>
            <w:r>
              <w:t>Situations where our lockdown procedure may be used include:</w:t>
            </w:r>
          </w:p>
          <w:p w:rsidR="00627378" w:rsidRDefault="00787DAD">
            <w:pPr>
              <w:numPr>
                <w:ilvl w:val="0"/>
                <w:numId w:val="2"/>
              </w:numPr>
              <w:spacing w:after="0" w:line="259" w:lineRule="auto"/>
              <w:ind w:left="1091" w:right="272" w:hanging="417"/>
            </w:pPr>
            <w:r>
              <w:t>A potentially dangerous person or animal on the school site.</w:t>
            </w:r>
          </w:p>
          <w:p w:rsidR="00627378" w:rsidRDefault="00787DAD">
            <w:pPr>
              <w:spacing w:after="4" w:line="314" w:lineRule="auto"/>
              <w:ind w:left="1058" w:right="142" w:hanging="5"/>
            </w:pPr>
            <w:r>
              <w:t xml:space="preserve">A disturbance or dangerous situation </w:t>
            </w:r>
            <w:r>
              <w:t xml:space="preserve">in the local community that could affect the </w:t>
            </w:r>
            <w:r>
              <w:t>school.</w:t>
            </w:r>
          </w:p>
          <w:p w:rsidR="00627378" w:rsidRDefault="00787DAD">
            <w:pPr>
              <w:spacing w:after="225" w:line="216" w:lineRule="auto"/>
              <w:ind w:left="1053" w:right="2936" w:firstLine="0"/>
              <w:jc w:val="both"/>
            </w:pPr>
            <w:r>
              <w:rPr>
                <w:sz w:val="22"/>
              </w:rPr>
              <w:t>A nearby chemical incident or other risk of air pollution. An incident related to terrorism.</w:t>
            </w:r>
          </w:p>
          <w:p w:rsidR="00627378" w:rsidRDefault="00787DAD">
            <w:pPr>
              <w:spacing w:after="147" w:line="259" w:lineRule="auto"/>
              <w:ind w:left="361" w:firstLine="0"/>
            </w:pPr>
            <w:r>
              <w:rPr>
                <w:sz w:val="26"/>
              </w:rPr>
              <w:t>Our procedure</w:t>
            </w:r>
          </w:p>
          <w:p w:rsidR="00627378" w:rsidRDefault="00787DAD">
            <w:pPr>
              <w:spacing w:after="156" w:line="259" w:lineRule="auto"/>
              <w:ind w:left="361" w:firstLine="0"/>
            </w:pPr>
            <w:r>
              <w:t>Our lockdown procedure is as follows:</w:t>
            </w:r>
          </w:p>
          <w:p w:rsidR="00627378" w:rsidRDefault="00787DAD">
            <w:pPr>
              <w:numPr>
                <w:ilvl w:val="0"/>
                <w:numId w:val="2"/>
              </w:numPr>
              <w:spacing w:after="1846" w:line="216" w:lineRule="auto"/>
              <w:ind w:left="1091" w:right="272" w:hanging="417"/>
            </w:pPr>
            <w:r>
              <w:t>How people in school will be notified that it is in lockdown e.g. a specific alarm A senior member of staff will activate the school bell sounding 5 short blasts of one second each</w:t>
            </w:r>
          </w:p>
          <w:p w:rsidR="00627378" w:rsidRDefault="00787DAD">
            <w:pPr>
              <w:tabs>
                <w:tab w:val="center" w:pos="2631"/>
                <w:tab w:val="center" w:pos="4374"/>
                <w:tab w:val="center" w:pos="6280"/>
              </w:tabs>
              <w:spacing w:after="0" w:line="259" w:lineRule="auto"/>
              <w:ind w:left="0" w:firstLine="0"/>
            </w:pPr>
            <w:r>
              <w:rPr>
                <w:noProof/>
              </w:rPr>
              <w:drawing>
                <wp:anchor distT="0" distB="0" distL="114300" distR="114300" simplePos="0" relativeHeight="251659264" behindDoc="0" locked="0" layoutInCell="1" allowOverlap="0">
                  <wp:simplePos x="0" y="0"/>
                  <wp:positionH relativeFrom="column">
                    <wp:posOffset>4007261</wp:posOffset>
                  </wp:positionH>
                  <wp:positionV relativeFrom="paragraph">
                    <wp:posOffset>-119574</wp:posOffset>
                  </wp:positionV>
                  <wp:extent cx="539687" cy="403970"/>
                  <wp:effectExtent l="0" t="0" r="0" b="0"/>
                  <wp:wrapSquare wrapText="bothSides"/>
                  <wp:docPr id="3523" name="Picture 3523"/>
                  <wp:cNvGraphicFramePr/>
                  <a:graphic xmlns:a="http://schemas.openxmlformats.org/drawingml/2006/main">
                    <a:graphicData uri="http://schemas.openxmlformats.org/drawingml/2006/picture">
                      <pic:pic xmlns:pic="http://schemas.openxmlformats.org/drawingml/2006/picture">
                        <pic:nvPicPr>
                          <pic:cNvPr id="3523" name="Picture 3523"/>
                          <pic:cNvPicPr/>
                        </pic:nvPicPr>
                        <pic:blipFill>
                          <a:blip r:embed="rId8"/>
                          <a:stretch>
                            <a:fillRect/>
                          </a:stretch>
                        </pic:blipFill>
                        <pic:spPr>
                          <a:xfrm>
                            <a:off x="0" y="0"/>
                            <a:ext cx="539687" cy="403970"/>
                          </a:xfrm>
                          <a:prstGeom prst="rect">
                            <a:avLst/>
                          </a:prstGeom>
                        </pic:spPr>
                      </pic:pic>
                    </a:graphicData>
                  </a:graphic>
                </wp:anchor>
              </w:drawing>
            </w:r>
            <w:r>
              <w:rPr>
                <w:noProof/>
                <w:sz w:val="22"/>
              </w:rPr>
              <mc:AlternateContent>
                <mc:Choice Requires="wpg">
                  <w:drawing>
                    <wp:inline distT="0" distB="0" distL="0" distR="0">
                      <wp:extent cx="969499" cy="313482"/>
                      <wp:effectExtent l="0" t="0" r="0" b="0"/>
                      <wp:docPr id="10561" name="Group 10561"/>
                      <wp:cNvGraphicFramePr/>
                      <a:graphic xmlns:a="http://schemas.openxmlformats.org/drawingml/2006/main">
                        <a:graphicData uri="http://schemas.microsoft.com/office/word/2010/wordprocessingGroup">
                          <wpg:wgp>
                            <wpg:cNvGrpSpPr/>
                            <wpg:grpSpPr>
                              <a:xfrm>
                                <a:off x="0" y="0"/>
                                <a:ext cx="969499" cy="313482"/>
                                <a:chOff x="0" y="0"/>
                                <a:chExt cx="969499" cy="313482"/>
                              </a:xfrm>
                            </wpg:grpSpPr>
                            <pic:pic xmlns:pic="http://schemas.openxmlformats.org/drawingml/2006/picture">
                              <pic:nvPicPr>
                                <pic:cNvPr id="11025" name="Picture 11025"/>
                                <pic:cNvPicPr/>
                              </pic:nvPicPr>
                              <pic:blipFill>
                                <a:blip r:embed="rId9"/>
                                <a:stretch>
                                  <a:fillRect/>
                                </a:stretch>
                              </pic:blipFill>
                              <pic:spPr>
                                <a:xfrm>
                                  <a:off x="0" y="132503"/>
                                  <a:ext cx="969499" cy="180979"/>
                                </a:xfrm>
                                <a:prstGeom prst="rect">
                                  <a:avLst/>
                                </a:prstGeom>
                              </pic:spPr>
                            </pic:pic>
                            <wps:wsp>
                              <wps:cNvPr id="285" name="Rectangle 285"/>
                              <wps:cNvSpPr/>
                              <wps:spPr>
                                <a:xfrm>
                                  <a:off x="210058" y="0"/>
                                  <a:ext cx="730679" cy="171931"/>
                                </a:xfrm>
                                <a:prstGeom prst="rect">
                                  <a:avLst/>
                                </a:prstGeom>
                                <a:ln>
                                  <a:noFill/>
                                </a:ln>
                              </wps:spPr>
                              <wps:txbx>
                                <w:txbxContent>
                                  <w:p w:rsidR="00627378" w:rsidRDefault="00787DAD">
                                    <w:pPr>
                                      <w:spacing w:after="160" w:line="259" w:lineRule="auto"/>
                                      <w:ind w:left="0" w:firstLine="0"/>
                                    </w:pPr>
                                    <w:r>
                                      <w:rPr>
                                        <w:sz w:val="30"/>
                                      </w:rPr>
                                      <w:t>SAPERE</w:t>
                                    </w:r>
                                  </w:p>
                                </w:txbxContent>
                              </wps:txbx>
                              <wps:bodyPr horzOverflow="overflow" vert="horz" lIns="0" tIns="0" rIns="0" bIns="0" rtlCol="0">
                                <a:noAutofit/>
                              </wps:bodyPr>
                            </wps:wsp>
                          </wpg:wgp>
                        </a:graphicData>
                      </a:graphic>
                    </wp:inline>
                  </w:drawing>
                </mc:Choice>
                <mc:Fallback xmlns:a="http://schemas.openxmlformats.org/drawingml/2006/main">
                  <w:pict>
                    <v:group id="Group 10561" style="width:76.3385pt;height:24.6836pt;mso-position-horizontal-relative:char;mso-position-vertical-relative:line" coordsize="9694,3134">
                      <v:shape id="Picture 11025" style="position:absolute;width:9694;height:1809;left:0;top:1325;" filled="f">
                        <v:imagedata r:id="rId10"/>
                      </v:shape>
                      <v:rect id="Rectangle 285" style="position:absolute;width:7306;height:1719;left:2100;top:0;" filled="f" stroked="f">
                        <v:textbox inset="0,0,0,0">
                          <w:txbxContent>
                            <w:p>
                              <w:pPr>
                                <w:spacing w:before="0" w:after="160" w:line="259" w:lineRule="auto"/>
                                <w:ind w:left="0" w:firstLine="0"/>
                              </w:pPr>
                              <w:r>
                                <w:rPr>
                                  <w:sz w:val="30"/>
                                </w:rPr>
                                <w:t xml:space="preserve">SAPERE</w:t>
                              </w:r>
                            </w:p>
                          </w:txbxContent>
                        </v:textbox>
                      </v:rect>
                    </v:group>
                  </w:pict>
                </mc:Fallback>
              </mc:AlternateContent>
            </w:r>
            <w:r>
              <w:rPr>
                <w:sz w:val="28"/>
              </w:rPr>
              <w:tab/>
              <w:t>Eco Schools</w:t>
            </w:r>
            <w:r>
              <w:rPr>
                <w:sz w:val="28"/>
              </w:rPr>
              <w:tab/>
            </w:r>
            <w:r>
              <w:rPr>
                <w:noProof/>
              </w:rPr>
              <w:drawing>
                <wp:inline distT="0" distB="0" distL="0" distR="0">
                  <wp:extent cx="875780" cy="387812"/>
                  <wp:effectExtent l="0" t="0" r="0" b="0"/>
                  <wp:docPr id="11026" name="Picture 11026"/>
                  <wp:cNvGraphicFramePr/>
                  <a:graphic xmlns:a="http://schemas.openxmlformats.org/drawingml/2006/main">
                    <a:graphicData uri="http://schemas.openxmlformats.org/drawingml/2006/picture">
                      <pic:pic xmlns:pic="http://schemas.openxmlformats.org/drawingml/2006/picture">
                        <pic:nvPicPr>
                          <pic:cNvPr id="11026" name="Picture 11026"/>
                          <pic:cNvPicPr/>
                        </pic:nvPicPr>
                        <pic:blipFill>
                          <a:blip r:embed="rId11"/>
                          <a:stretch>
                            <a:fillRect/>
                          </a:stretch>
                        </pic:blipFill>
                        <pic:spPr>
                          <a:xfrm>
                            <a:off x="0" y="0"/>
                            <a:ext cx="875780" cy="387812"/>
                          </a:xfrm>
                          <a:prstGeom prst="rect">
                            <a:avLst/>
                          </a:prstGeom>
                        </pic:spPr>
                      </pic:pic>
                    </a:graphicData>
                  </a:graphic>
                </wp:inline>
              </w:drawing>
            </w:r>
            <w:r>
              <w:rPr>
                <w:sz w:val="28"/>
              </w:rPr>
              <w:tab/>
              <w:t xml:space="preserve">Healthy </w:t>
            </w:r>
            <w:proofErr w:type="spellStart"/>
            <w:r>
              <w:rPr>
                <w:sz w:val="28"/>
              </w:rPr>
              <w:t>Schoc</w:t>
            </w:r>
            <w:proofErr w:type="spellEnd"/>
          </w:p>
        </w:tc>
      </w:tr>
    </w:tbl>
    <w:p w:rsidR="00627378" w:rsidRDefault="00787DAD">
      <w:pPr>
        <w:ind w:left="717"/>
      </w:pPr>
      <w:r>
        <w:rPr>
          <w:noProof/>
        </w:rPr>
        <w:lastRenderedPageBreak/>
        <w:drawing>
          <wp:inline distT="0" distB="0" distL="0" distR="0">
            <wp:extent cx="48392" cy="54857"/>
            <wp:effectExtent l="0" t="0" r="0" b="0"/>
            <wp:docPr id="6526" name="Picture 6526"/>
            <wp:cNvGraphicFramePr/>
            <a:graphic xmlns:a="http://schemas.openxmlformats.org/drawingml/2006/main">
              <a:graphicData uri="http://schemas.openxmlformats.org/drawingml/2006/picture">
                <pic:pic xmlns:pic="http://schemas.openxmlformats.org/drawingml/2006/picture">
                  <pic:nvPicPr>
                    <pic:cNvPr id="6526" name="Picture 6526"/>
                    <pic:cNvPicPr/>
                  </pic:nvPicPr>
                  <pic:blipFill>
                    <a:blip r:embed="rId12"/>
                    <a:stretch>
                      <a:fillRect/>
                    </a:stretch>
                  </pic:blipFill>
                  <pic:spPr>
                    <a:xfrm>
                      <a:off x="0" y="0"/>
                      <a:ext cx="48392" cy="54857"/>
                    </a:xfrm>
                    <a:prstGeom prst="rect">
                      <a:avLst/>
                    </a:prstGeom>
                  </pic:spPr>
                </pic:pic>
              </a:graphicData>
            </a:graphic>
          </wp:inline>
        </w:drawing>
      </w:r>
      <w:r>
        <w:tab/>
        <w:t>Staff will ensure that pupils will move immediately inside to their own, or the nearest classroom.</w:t>
      </w:r>
    </w:p>
    <w:p w:rsidR="00627378" w:rsidRDefault="00787DAD">
      <w:pPr>
        <w:ind w:left="717"/>
      </w:pPr>
      <w:r>
        <w:rPr>
          <w:noProof/>
        </w:rPr>
        <w:drawing>
          <wp:inline distT="0" distB="0" distL="0" distR="0">
            <wp:extent cx="48392" cy="48403"/>
            <wp:effectExtent l="0" t="0" r="0" b="0"/>
            <wp:docPr id="6527" name="Picture 6527"/>
            <wp:cNvGraphicFramePr/>
            <a:graphic xmlns:a="http://schemas.openxmlformats.org/drawingml/2006/main">
              <a:graphicData uri="http://schemas.openxmlformats.org/drawingml/2006/picture">
                <pic:pic xmlns:pic="http://schemas.openxmlformats.org/drawingml/2006/picture">
                  <pic:nvPicPr>
                    <pic:cNvPr id="6527" name="Picture 6527"/>
                    <pic:cNvPicPr/>
                  </pic:nvPicPr>
                  <pic:blipFill>
                    <a:blip r:embed="rId13"/>
                    <a:stretch>
                      <a:fillRect/>
                    </a:stretch>
                  </pic:blipFill>
                  <pic:spPr>
                    <a:xfrm>
                      <a:off x="0" y="0"/>
                      <a:ext cx="48392" cy="48403"/>
                    </a:xfrm>
                    <a:prstGeom prst="rect">
                      <a:avLst/>
                    </a:prstGeom>
                  </pic:spPr>
                </pic:pic>
              </a:graphicData>
            </a:graphic>
          </wp:inline>
        </w:drawing>
      </w:r>
      <w:r>
        <w:tab/>
        <w:t>How the school will make sure all pupils are accounted for e.g. taking registers. Staff should not delay placing the children for whom they have responsib</w:t>
      </w:r>
      <w:r>
        <w:t xml:space="preserve">ility into a place of safety. They will ensure that all the children they are overseeing at the time of lockdown, </w:t>
      </w:r>
      <w:proofErr w:type="gramStart"/>
      <w:r>
        <w:t>are immediately moved</w:t>
      </w:r>
      <w:proofErr w:type="gramEnd"/>
      <w:r>
        <w:t xml:space="preserve"> to a secure classroom. After the risk has passed the school will ring the school bell with five short blast of one secon</w:t>
      </w:r>
      <w:r>
        <w:t>d each followed by a continuous bell of up to 10 seconds. The children will line up as in a normal fire drill to take the register.</w:t>
      </w:r>
    </w:p>
    <w:p w:rsidR="00627378" w:rsidRDefault="00787DAD">
      <w:pPr>
        <w:spacing w:after="0"/>
        <w:ind w:left="717"/>
      </w:pPr>
      <w:r>
        <w:rPr>
          <w:noProof/>
        </w:rPr>
        <w:drawing>
          <wp:inline distT="0" distB="0" distL="0" distR="0">
            <wp:extent cx="48392" cy="48403"/>
            <wp:effectExtent l="0" t="0" r="0" b="0"/>
            <wp:docPr id="6528" name="Picture 6528"/>
            <wp:cNvGraphicFramePr/>
            <a:graphic xmlns:a="http://schemas.openxmlformats.org/drawingml/2006/main">
              <a:graphicData uri="http://schemas.openxmlformats.org/drawingml/2006/picture">
                <pic:pic xmlns:pic="http://schemas.openxmlformats.org/drawingml/2006/picture">
                  <pic:nvPicPr>
                    <pic:cNvPr id="6528" name="Picture 6528"/>
                    <pic:cNvPicPr/>
                  </pic:nvPicPr>
                  <pic:blipFill>
                    <a:blip r:embed="rId14"/>
                    <a:stretch>
                      <a:fillRect/>
                    </a:stretch>
                  </pic:blipFill>
                  <pic:spPr>
                    <a:xfrm>
                      <a:off x="0" y="0"/>
                      <a:ext cx="48392" cy="48403"/>
                    </a:xfrm>
                    <a:prstGeom prst="rect">
                      <a:avLst/>
                    </a:prstGeom>
                  </pic:spPr>
                </pic:pic>
              </a:graphicData>
            </a:graphic>
          </wp:inline>
        </w:drawing>
      </w:r>
      <w:r>
        <w:t xml:space="preserve"> How the school will make sure all pupils are safe and secure e.g. securing doors and windows, and drawing blinds.</w:t>
      </w:r>
    </w:p>
    <w:p w:rsidR="00627378" w:rsidRDefault="00787DAD">
      <w:pPr>
        <w:spacing w:after="11"/>
        <w:ind w:left="726" w:hanging="5"/>
      </w:pPr>
      <w:r>
        <w:t>Adults s</w:t>
      </w:r>
      <w:r>
        <w:t>upervising children will once the children are within a classroom will lock the door from the inside and ensure that all windows are closed and blinds closed.</w:t>
      </w:r>
    </w:p>
    <w:p w:rsidR="00627378" w:rsidRDefault="00787DAD">
      <w:pPr>
        <w:tabs>
          <w:tab w:val="center" w:pos="448"/>
          <w:tab w:val="center" w:pos="3066"/>
        </w:tabs>
        <w:ind w:left="0" w:firstLine="0"/>
      </w:pPr>
      <w:r>
        <w:tab/>
      </w:r>
      <w:r>
        <w:rPr>
          <w:noProof/>
        </w:rPr>
        <w:drawing>
          <wp:inline distT="0" distB="0" distL="0" distR="0">
            <wp:extent cx="51618" cy="48403"/>
            <wp:effectExtent l="0" t="0" r="0" b="0"/>
            <wp:docPr id="6529" name="Picture 6529"/>
            <wp:cNvGraphicFramePr/>
            <a:graphic xmlns:a="http://schemas.openxmlformats.org/drawingml/2006/main">
              <a:graphicData uri="http://schemas.openxmlformats.org/drawingml/2006/picture">
                <pic:pic xmlns:pic="http://schemas.openxmlformats.org/drawingml/2006/picture">
                  <pic:nvPicPr>
                    <pic:cNvPr id="6529" name="Picture 6529"/>
                    <pic:cNvPicPr/>
                  </pic:nvPicPr>
                  <pic:blipFill>
                    <a:blip r:embed="rId15"/>
                    <a:stretch>
                      <a:fillRect/>
                    </a:stretch>
                  </pic:blipFill>
                  <pic:spPr>
                    <a:xfrm>
                      <a:off x="0" y="0"/>
                      <a:ext cx="51618" cy="48403"/>
                    </a:xfrm>
                    <a:prstGeom prst="rect">
                      <a:avLst/>
                    </a:prstGeom>
                  </pic:spPr>
                </pic:pic>
              </a:graphicData>
            </a:graphic>
          </wp:inline>
        </w:drawing>
      </w:r>
      <w:r>
        <w:tab/>
        <w:t>How the school will call the emergency services.</w:t>
      </w:r>
    </w:p>
    <w:p w:rsidR="00627378" w:rsidRDefault="00787DAD">
      <w:pPr>
        <w:spacing w:after="202" w:line="216" w:lineRule="auto"/>
        <w:ind w:left="737" w:right="-15" w:firstLine="5"/>
        <w:jc w:val="both"/>
      </w:pPr>
      <w:r>
        <w:t>It is the responsibility of supervising adult</w:t>
      </w:r>
      <w:r>
        <w:t>s to contact the emergency services to inform them that the school is in emergency lockdown when not a drill. It is better for numerous calls to go out than to assume someone else has done this.</w:t>
      </w:r>
    </w:p>
    <w:p w:rsidR="00627378" w:rsidRDefault="00787DAD">
      <w:pPr>
        <w:spacing w:after="138" w:line="259" w:lineRule="auto"/>
        <w:ind w:left="10" w:hanging="10"/>
      </w:pPr>
      <w:r>
        <w:rPr>
          <w:sz w:val="26"/>
        </w:rPr>
        <w:t>Instructions for parents in the event of a lockdown</w:t>
      </w:r>
    </w:p>
    <w:p w:rsidR="00627378" w:rsidRDefault="00787DAD">
      <w:pPr>
        <w:ind w:left="717"/>
      </w:pPr>
      <w:r>
        <w:rPr>
          <w:noProof/>
        </w:rPr>
        <w:drawing>
          <wp:inline distT="0" distB="0" distL="0" distR="0">
            <wp:extent cx="51618" cy="51630"/>
            <wp:effectExtent l="0" t="0" r="0" b="0"/>
            <wp:docPr id="6530" name="Picture 6530"/>
            <wp:cNvGraphicFramePr/>
            <a:graphic xmlns:a="http://schemas.openxmlformats.org/drawingml/2006/main">
              <a:graphicData uri="http://schemas.openxmlformats.org/drawingml/2006/picture">
                <pic:pic xmlns:pic="http://schemas.openxmlformats.org/drawingml/2006/picture">
                  <pic:nvPicPr>
                    <pic:cNvPr id="6530" name="Picture 6530"/>
                    <pic:cNvPicPr/>
                  </pic:nvPicPr>
                  <pic:blipFill>
                    <a:blip r:embed="rId16"/>
                    <a:stretch>
                      <a:fillRect/>
                    </a:stretch>
                  </pic:blipFill>
                  <pic:spPr>
                    <a:xfrm>
                      <a:off x="0" y="0"/>
                      <a:ext cx="51618" cy="51630"/>
                    </a:xfrm>
                    <a:prstGeom prst="rect">
                      <a:avLst/>
                    </a:prstGeom>
                  </pic:spPr>
                </pic:pic>
              </a:graphicData>
            </a:graphic>
          </wp:inline>
        </w:drawing>
      </w:r>
      <w:r>
        <w:t xml:space="preserve"> How par</w:t>
      </w:r>
      <w:r>
        <w:t>ents will be informed that the school is in lockdown e.g. via the school's website, or an electronic communication system.</w:t>
      </w:r>
    </w:p>
    <w:p w:rsidR="00627378" w:rsidRDefault="00787DAD">
      <w:pPr>
        <w:ind w:left="351" w:right="183" w:firstLine="0"/>
      </w:pPr>
      <w:r>
        <w:rPr>
          <w:noProof/>
        </w:rPr>
        <w:drawing>
          <wp:inline distT="0" distB="0" distL="0" distR="0">
            <wp:extent cx="51618" cy="54858"/>
            <wp:effectExtent l="0" t="0" r="0" b="0"/>
            <wp:docPr id="6531" name="Picture 6531"/>
            <wp:cNvGraphicFramePr/>
            <a:graphic xmlns:a="http://schemas.openxmlformats.org/drawingml/2006/main">
              <a:graphicData uri="http://schemas.openxmlformats.org/drawingml/2006/picture">
                <pic:pic xmlns:pic="http://schemas.openxmlformats.org/drawingml/2006/picture">
                  <pic:nvPicPr>
                    <pic:cNvPr id="6531" name="Picture 6531"/>
                    <pic:cNvPicPr/>
                  </pic:nvPicPr>
                  <pic:blipFill>
                    <a:blip r:embed="rId17"/>
                    <a:stretch>
                      <a:fillRect/>
                    </a:stretch>
                  </pic:blipFill>
                  <pic:spPr>
                    <a:xfrm>
                      <a:off x="0" y="0"/>
                      <a:ext cx="51618" cy="54858"/>
                    </a:xfrm>
                    <a:prstGeom prst="rect">
                      <a:avLst/>
                    </a:prstGeom>
                  </pic:spPr>
                </pic:pic>
              </a:graphicData>
            </a:graphic>
          </wp:inline>
        </w:drawing>
      </w:r>
      <w:r>
        <w:tab/>
        <w:t xml:space="preserve">As soon as it is </w:t>
      </w:r>
      <w:proofErr w:type="gramStart"/>
      <w:r>
        <w:t>practical</w:t>
      </w:r>
      <w:proofErr w:type="gramEnd"/>
      <w:r>
        <w:t xml:space="preserve"> the school will send out a text message to parents. </w:t>
      </w:r>
      <w:r>
        <w:rPr>
          <w:noProof/>
        </w:rPr>
        <w:drawing>
          <wp:inline distT="0" distB="0" distL="0" distR="0">
            <wp:extent cx="51618" cy="51630"/>
            <wp:effectExtent l="0" t="0" r="0" b="0"/>
            <wp:docPr id="6532" name="Picture 6532"/>
            <wp:cNvGraphicFramePr/>
            <a:graphic xmlns:a="http://schemas.openxmlformats.org/drawingml/2006/main">
              <a:graphicData uri="http://schemas.openxmlformats.org/drawingml/2006/picture">
                <pic:pic xmlns:pic="http://schemas.openxmlformats.org/drawingml/2006/picture">
                  <pic:nvPicPr>
                    <pic:cNvPr id="6532" name="Picture 6532"/>
                    <pic:cNvPicPr/>
                  </pic:nvPicPr>
                  <pic:blipFill>
                    <a:blip r:embed="rId18"/>
                    <a:stretch>
                      <a:fillRect/>
                    </a:stretch>
                  </pic:blipFill>
                  <pic:spPr>
                    <a:xfrm>
                      <a:off x="0" y="0"/>
                      <a:ext cx="51618" cy="51630"/>
                    </a:xfrm>
                    <a:prstGeom prst="rect">
                      <a:avLst/>
                    </a:prstGeom>
                  </pic:spPr>
                </pic:pic>
              </a:graphicData>
            </a:graphic>
          </wp:inline>
        </w:drawing>
      </w:r>
      <w:r>
        <w:tab/>
        <w:t xml:space="preserve">Parents should not attempt to call or come to the </w:t>
      </w:r>
      <w:r>
        <w:t>school, as this may hinder the school's effort to contact and work with the emergency services.</w:t>
      </w:r>
    </w:p>
    <w:p w:rsidR="00627378" w:rsidRDefault="00787DAD">
      <w:pPr>
        <w:numPr>
          <w:ilvl w:val="0"/>
          <w:numId w:val="1"/>
        </w:numPr>
        <w:ind w:left="717"/>
      </w:pPr>
      <w:r>
        <w:t>Parents should not discuss the event on social media, as this may spread false information and create panic.</w:t>
      </w:r>
    </w:p>
    <w:p w:rsidR="00627378" w:rsidRDefault="00787DAD">
      <w:pPr>
        <w:numPr>
          <w:ilvl w:val="0"/>
          <w:numId w:val="1"/>
        </w:numPr>
        <w:spacing w:after="23"/>
        <w:ind w:left="717"/>
      </w:pPr>
      <w:r>
        <w:t xml:space="preserve">Pupils will be instructed not to use </w:t>
      </w:r>
      <w:proofErr w:type="spellStart"/>
      <w:r>
        <w:t>mobiie</w:t>
      </w:r>
      <w:proofErr w:type="spellEnd"/>
      <w:r>
        <w:t xml:space="preserve"> phones during a lockdown] so parents should not be alarmed if your child does not answer their phone.</w:t>
      </w:r>
    </w:p>
    <w:p w:rsidR="00627378" w:rsidRDefault="00787DAD">
      <w:pPr>
        <w:numPr>
          <w:ilvl w:val="0"/>
          <w:numId w:val="1"/>
        </w:numPr>
        <w:spacing w:after="166" w:line="216" w:lineRule="auto"/>
        <w:ind w:left="717"/>
      </w:pPr>
      <w:r>
        <w:t>If the lockdown continues beyond school and whether there are any changes to collection arrangements in this c</w:t>
      </w:r>
      <w:r>
        <w:t>ircumstance parents will be informed via text message as soon as is practical.</w:t>
      </w:r>
    </w:p>
    <w:p w:rsidR="00627378" w:rsidRDefault="00787DAD">
      <w:pPr>
        <w:spacing w:after="166" w:line="216" w:lineRule="auto"/>
        <w:ind w:left="-15" w:right="157" w:firstLine="5"/>
        <w:jc w:val="both"/>
      </w:pPr>
      <w:r>
        <w:t xml:space="preserve">Prior to our drill, staff will take time to talk to pupils about lockdown procedures and explain why they are important (age appropriate), </w:t>
      </w:r>
      <w:proofErr w:type="gramStart"/>
      <w:r>
        <w:t>They</w:t>
      </w:r>
      <w:proofErr w:type="gramEnd"/>
      <w:r>
        <w:t xml:space="preserve"> will reassure pupils after the dr</w:t>
      </w:r>
      <w:r>
        <w:t>ill that they are safe} and will emphasise that practising procedures like this will make sure the school remains a safe place to learn.</w:t>
      </w:r>
    </w:p>
    <w:p w:rsidR="00627378" w:rsidRDefault="00787DAD">
      <w:pPr>
        <w:spacing w:after="236"/>
        <w:ind w:left="0" w:firstLine="15"/>
      </w:pPr>
      <w:r>
        <w:t xml:space="preserve">I must stress again this is simply a practise, so that in the unlikely event of such a situation, our pupils and staff </w:t>
      </w:r>
      <w:r>
        <w:t>are fully prepared. It is important that we do not cause children to become over anxious about their safety in school and school and parents must not overemphasise the risk of such incidents occurring.</w:t>
      </w:r>
    </w:p>
    <w:p w:rsidR="00627378" w:rsidRDefault="00787DAD">
      <w:pPr>
        <w:spacing w:after="244"/>
        <w:ind w:left="0" w:firstLine="15"/>
      </w:pPr>
      <w:r>
        <w:t>If you or your child have any further concerns or ques</w:t>
      </w:r>
      <w:r>
        <w:t>tions, please do not hesitate to contact the Headteacher.</w:t>
      </w:r>
    </w:p>
    <w:p w:rsidR="00627378" w:rsidRDefault="00787DAD">
      <w:pPr>
        <w:ind w:left="0" w:firstLine="0"/>
      </w:pPr>
      <w:r>
        <w:t>Yours sincerely,</w:t>
      </w:r>
    </w:p>
    <w:p w:rsidR="00627378" w:rsidRDefault="00787DAD">
      <w:pPr>
        <w:spacing w:after="133" w:line="259" w:lineRule="auto"/>
        <w:ind w:left="10" w:firstLine="0"/>
      </w:pPr>
      <w:r>
        <w:rPr>
          <w:noProof/>
        </w:rPr>
        <w:drawing>
          <wp:inline distT="0" distB="0" distL="0" distR="0">
            <wp:extent cx="1561455" cy="416269"/>
            <wp:effectExtent l="0" t="0" r="0" b="0"/>
            <wp:docPr id="11028" name="Picture 11028"/>
            <wp:cNvGraphicFramePr/>
            <a:graphic xmlns:a="http://schemas.openxmlformats.org/drawingml/2006/main">
              <a:graphicData uri="http://schemas.openxmlformats.org/drawingml/2006/picture">
                <pic:pic xmlns:pic="http://schemas.openxmlformats.org/drawingml/2006/picture">
                  <pic:nvPicPr>
                    <pic:cNvPr id="11028" name="Picture 11028"/>
                    <pic:cNvPicPr/>
                  </pic:nvPicPr>
                  <pic:blipFill>
                    <a:blip r:embed="rId19"/>
                    <a:stretch>
                      <a:fillRect/>
                    </a:stretch>
                  </pic:blipFill>
                  <pic:spPr>
                    <a:xfrm>
                      <a:off x="0" y="0"/>
                      <a:ext cx="1561455" cy="416269"/>
                    </a:xfrm>
                    <a:prstGeom prst="rect">
                      <a:avLst/>
                    </a:prstGeom>
                  </pic:spPr>
                </pic:pic>
              </a:graphicData>
            </a:graphic>
          </wp:inline>
        </w:drawing>
      </w:r>
    </w:p>
    <w:p w:rsidR="00627378" w:rsidRDefault="00787DAD">
      <w:pPr>
        <w:spacing w:after="0" w:line="259" w:lineRule="auto"/>
        <w:ind w:left="10" w:hanging="10"/>
      </w:pPr>
      <w:r>
        <w:rPr>
          <w:sz w:val="26"/>
        </w:rPr>
        <w:t>Mr J Randle</w:t>
      </w:r>
    </w:p>
    <w:p w:rsidR="00627378" w:rsidRDefault="00787DAD">
      <w:pPr>
        <w:ind w:left="10" w:firstLine="0"/>
      </w:pPr>
      <w:r>
        <w:t>Headteacher</w:t>
      </w:r>
    </w:p>
    <w:sectPr w:rsidR="00627378">
      <w:pgSz w:w="11909" w:h="16841"/>
      <w:pgMar w:top="758" w:right="1555" w:bottom="968" w:left="141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 id="6533" o:spid="_x0000_i1027" style="width:4.5pt;height:5.25pt" coordsize="" o:spt="100" o:bullet="t" adj="0,,0" path="" stroked="f">
        <v:stroke joinstyle="miter"/>
        <v:imagedata r:id="rId1" o:title="image14"/>
        <v:formulas/>
        <v:path o:connecttype="segments"/>
      </v:shape>
    </w:pict>
  </w:numPicBullet>
  <w:numPicBullet w:numPicBulletId="1">
    <w:pict>
      <v:shape id="3366" o:spid="_x0000_i1028" style="width:4.5pt;height:4.5pt" coordsize="" o:spt="100" o:bullet="t" adj="0,,0" path="" stroked="f">
        <v:stroke joinstyle="miter"/>
        <v:imagedata r:id="rId2" o:title="image15"/>
        <v:formulas/>
        <v:path o:connecttype="segments"/>
      </v:shape>
    </w:pict>
  </w:numPicBullet>
  <w:abstractNum w:abstractNumId="0" w15:restartNumberingAfterBreak="0">
    <w:nsid w:val="121B39C2"/>
    <w:multiLevelType w:val="hybridMultilevel"/>
    <w:tmpl w:val="1CE258BC"/>
    <w:lvl w:ilvl="0" w:tplc="845423E8">
      <w:start w:val="1"/>
      <w:numFmt w:val="bullet"/>
      <w:lvlText w:val="•"/>
      <w:lvlPicBulletId w:val="0"/>
      <w:lvlJc w:val="left"/>
      <w:pPr>
        <w:ind w:left="71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F19EE30E">
      <w:start w:val="1"/>
      <w:numFmt w:val="bullet"/>
      <w:lvlText w:val="o"/>
      <w:lvlJc w:val="left"/>
      <w:pPr>
        <w:ind w:left="1817"/>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3B5C91A8">
      <w:start w:val="1"/>
      <w:numFmt w:val="bullet"/>
      <w:lvlText w:val="▪"/>
      <w:lvlJc w:val="left"/>
      <w:pPr>
        <w:ind w:left="2537"/>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3DC880CC">
      <w:start w:val="1"/>
      <w:numFmt w:val="bullet"/>
      <w:lvlText w:val="•"/>
      <w:lvlJc w:val="left"/>
      <w:pPr>
        <w:ind w:left="3257"/>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9A9A6A88">
      <w:start w:val="1"/>
      <w:numFmt w:val="bullet"/>
      <w:lvlText w:val="o"/>
      <w:lvlJc w:val="left"/>
      <w:pPr>
        <w:ind w:left="3977"/>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80BAD850">
      <w:start w:val="1"/>
      <w:numFmt w:val="bullet"/>
      <w:lvlText w:val="▪"/>
      <w:lvlJc w:val="left"/>
      <w:pPr>
        <w:ind w:left="4697"/>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0282B0FA">
      <w:start w:val="1"/>
      <w:numFmt w:val="bullet"/>
      <w:lvlText w:val="•"/>
      <w:lvlJc w:val="left"/>
      <w:pPr>
        <w:ind w:left="5417"/>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ED02ED5E">
      <w:start w:val="1"/>
      <w:numFmt w:val="bullet"/>
      <w:lvlText w:val="o"/>
      <w:lvlJc w:val="left"/>
      <w:pPr>
        <w:ind w:left="6137"/>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ED0ED8FA">
      <w:start w:val="1"/>
      <w:numFmt w:val="bullet"/>
      <w:lvlText w:val="▪"/>
      <w:lvlJc w:val="left"/>
      <w:pPr>
        <w:ind w:left="6857"/>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1" w15:restartNumberingAfterBreak="0">
    <w:nsid w:val="3CA0085E"/>
    <w:multiLevelType w:val="hybridMultilevel"/>
    <w:tmpl w:val="556A1962"/>
    <w:lvl w:ilvl="0" w:tplc="034E0100">
      <w:start w:val="1"/>
      <w:numFmt w:val="bullet"/>
      <w:lvlText w:val="•"/>
      <w:lvlPicBulletId w:val="1"/>
      <w:lvlJc w:val="left"/>
      <w:pPr>
        <w:ind w:left="109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99C249B0">
      <w:start w:val="1"/>
      <w:numFmt w:val="bullet"/>
      <w:lvlText w:val="o"/>
      <w:lvlJc w:val="left"/>
      <w:pPr>
        <w:ind w:left="255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3244C990">
      <w:start w:val="1"/>
      <w:numFmt w:val="bullet"/>
      <w:lvlText w:val="▪"/>
      <w:lvlJc w:val="left"/>
      <w:pPr>
        <w:ind w:left="327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2B9ED3A2">
      <w:start w:val="1"/>
      <w:numFmt w:val="bullet"/>
      <w:lvlText w:val="•"/>
      <w:lvlJc w:val="left"/>
      <w:pPr>
        <w:ind w:left="399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9E00EB30">
      <w:start w:val="1"/>
      <w:numFmt w:val="bullet"/>
      <w:lvlText w:val="o"/>
      <w:lvlJc w:val="left"/>
      <w:pPr>
        <w:ind w:left="471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19C4ECA8">
      <w:start w:val="1"/>
      <w:numFmt w:val="bullet"/>
      <w:lvlText w:val="▪"/>
      <w:lvlJc w:val="left"/>
      <w:pPr>
        <w:ind w:left="543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994A2DAC">
      <w:start w:val="1"/>
      <w:numFmt w:val="bullet"/>
      <w:lvlText w:val="•"/>
      <w:lvlJc w:val="left"/>
      <w:pPr>
        <w:ind w:left="615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988E0EF6">
      <w:start w:val="1"/>
      <w:numFmt w:val="bullet"/>
      <w:lvlText w:val="o"/>
      <w:lvlJc w:val="left"/>
      <w:pPr>
        <w:ind w:left="687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4FA61A60">
      <w:start w:val="1"/>
      <w:numFmt w:val="bullet"/>
      <w:lvlText w:val="▪"/>
      <w:lvlJc w:val="left"/>
      <w:pPr>
        <w:ind w:left="759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7378"/>
    <w:rsid w:val="00627378"/>
    <w:rsid w:val="00787D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27E2487A"/>
  <w15:docId w15:val="{73DB4816-F202-46E2-AB40-9E037F3B11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46" w:line="218" w:lineRule="auto"/>
      <w:ind w:left="732" w:hanging="366"/>
    </w:pPr>
    <w:rPr>
      <w:rFonts w:ascii="Calibri" w:eastAsia="Calibri" w:hAnsi="Calibri" w:cs="Calibri"/>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5.jpg"/><Relationship Id="rId13" Type="http://schemas.openxmlformats.org/officeDocument/2006/relationships/image" Target="media/image11.jpg"/><Relationship Id="rId18" Type="http://schemas.openxmlformats.org/officeDocument/2006/relationships/image" Target="media/image16.jp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4.jpg"/><Relationship Id="rId12" Type="http://schemas.openxmlformats.org/officeDocument/2006/relationships/image" Target="media/image10.jpg"/><Relationship Id="rId17" Type="http://schemas.openxmlformats.org/officeDocument/2006/relationships/image" Target="media/image15.jpg"/><Relationship Id="rId2" Type="http://schemas.openxmlformats.org/officeDocument/2006/relationships/styles" Target="styles.xml"/><Relationship Id="rId16" Type="http://schemas.openxmlformats.org/officeDocument/2006/relationships/image" Target="media/image14.jp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6.jpg"/><Relationship Id="rId11" Type="http://schemas.openxmlformats.org/officeDocument/2006/relationships/image" Target="media/image8.jpg"/><Relationship Id="rId5" Type="http://schemas.openxmlformats.org/officeDocument/2006/relationships/image" Target="media/image3.jpg"/><Relationship Id="rId15" Type="http://schemas.openxmlformats.org/officeDocument/2006/relationships/image" Target="media/image13.jpg"/><Relationship Id="rId10" Type="http://schemas.openxmlformats.org/officeDocument/2006/relationships/image" Target="media/image9.jpg"/><Relationship Id="rId19" Type="http://schemas.openxmlformats.org/officeDocument/2006/relationships/image" Target="media/image17.jpg"/><Relationship Id="rId4" Type="http://schemas.openxmlformats.org/officeDocument/2006/relationships/webSettings" Target="webSettings.xml"/><Relationship Id="rId9" Type="http://schemas.openxmlformats.org/officeDocument/2006/relationships/image" Target="media/image7.jpg"/><Relationship Id="rId14" Type="http://schemas.openxmlformats.org/officeDocument/2006/relationships/image" Target="media/image12.jpg"/></Relationships>
</file>

<file path=word/_rels/numbering.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666</Words>
  <Characters>3802</Characters>
  <Application>Microsoft Office Word</Application>
  <DocSecurity>4</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Admin1</dc:creator>
  <cp:keywords/>
  <cp:lastModifiedBy>Admin1</cp:lastModifiedBy>
  <cp:revision>2</cp:revision>
  <dcterms:created xsi:type="dcterms:W3CDTF">2019-01-28T11:27:00Z</dcterms:created>
  <dcterms:modified xsi:type="dcterms:W3CDTF">2019-01-28T11:27:00Z</dcterms:modified>
</cp:coreProperties>
</file>